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A794" w14:textId="77777777" w:rsidR="00FC4DF3" w:rsidRDefault="00000000" w:rsidP="008629F5">
      <w:pPr>
        <w:spacing w:before="86" w:line="225" w:lineRule="auto"/>
        <w:rPr>
          <w:rFonts w:ascii="SimHei" w:eastAsia="SimHei" w:hAnsi="SimHei" w:cs="SimHei" w:hint="default"/>
          <w:szCs w:val="32"/>
        </w:rPr>
      </w:pPr>
      <w:r>
        <w:rPr>
          <w:rFonts w:ascii="SimHei" w:eastAsia="SimHei" w:hAnsi="SimHei" w:cs="SimHei"/>
          <w:spacing w:val="-21"/>
          <w:szCs w:val="32"/>
        </w:rPr>
        <w:t>附</w:t>
      </w:r>
      <w:r>
        <w:rPr>
          <w:rFonts w:ascii="SimHei" w:eastAsia="SimHei" w:hAnsi="SimHei" w:cs="SimHei"/>
          <w:spacing w:val="-20"/>
          <w:szCs w:val="32"/>
        </w:rPr>
        <w:t xml:space="preserve">件 </w:t>
      </w:r>
    </w:p>
    <w:p w14:paraId="3239CAE2" w14:textId="77777777" w:rsidR="00FC4DF3" w:rsidRDefault="00000000">
      <w:pPr>
        <w:spacing w:before="104" w:line="221" w:lineRule="auto"/>
        <w:jc w:val="center"/>
        <w:rPr>
          <w:rFonts w:ascii="SimHei" w:eastAsia="SimHei" w:hAnsi="SimHei" w:cs="SimHei" w:hint="default"/>
          <w:szCs w:val="32"/>
        </w:rPr>
      </w:pPr>
      <w:r>
        <w:rPr>
          <w:rFonts w:ascii="SimHei" w:eastAsia="SimHei" w:hAnsi="SimHei" w:cs="SimHei"/>
          <w:spacing w:val="22"/>
          <w:szCs w:val="32"/>
        </w:rPr>
        <w:t>广东省量子科学战略专项</w:t>
      </w:r>
      <w:r>
        <w:rPr>
          <w:rFonts w:ascii="SimHei" w:eastAsia="SimHei" w:hAnsi="SimHei" w:cs="SimHei"/>
          <w:spacing w:val="11"/>
          <w:szCs w:val="32"/>
        </w:rPr>
        <w:t>指南建议征集表</w:t>
      </w:r>
    </w:p>
    <w:p w14:paraId="6E290C27" w14:textId="77777777" w:rsidR="00FC4DF3" w:rsidRDefault="00FC4DF3">
      <w:pPr>
        <w:spacing w:line="90" w:lineRule="exact"/>
        <w:rPr>
          <w:rFonts w:hint="default"/>
        </w:rPr>
      </w:pPr>
    </w:p>
    <w:tbl>
      <w:tblPr>
        <w:tblStyle w:val="TableNormal1"/>
        <w:tblW w:w="922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557"/>
        <w:gridCol w:w="211"/>
        <w:gridCol w:w="1289"/>
        <w:gridCol w:w="5137"/>
      </w:tblGrid>
      <w:tr w:rsidR="00FC4DF3" w14:paraId="680E1FBD" w14:textId="77777777">
        <w:trPr>
          <w:trHeight w:val="477"/>
        </w:trPr>
        <w:tc>
          <w:tcPr>
            <w:tcW w:w="2590" w:type="dxa"/>
            <w:gridSpan w:val="2"/>
          </w:tcPr>
          <w:p w14:paraId="37C41C05" w14:textId="77777777" w:rsidR="00FC4DF3" w:rsidRDefault="00000000">
            <w:pPr>
              <w:spacing w:before="118" w:line="221" w:lineRule="auto"/>
              <w:ind w:left="120"/>
              <w:jc w:val="center"/>
              <w:rPr>
                <w:rFonts w:ascii="SimHei" w:eastAsia="SimHei" w:hAnsi="SimHei" w:cs="SimHei" w:hint="default"/>
                <w:sz w:val="24"/>
              </w:rPr>
            </w:pPr>
            <w:r>
              <w:rPr>
                <w:rFonts w:ascii="SimHei" w:eastAsia="SimHei" w:hAnsi="SimHei" w:cs="SimHei"/>
                <w:spacing w:val="-2"/>
                <w:sz w:val="24"/>
              </w:rPr>
              <w:t>专题计划业务</w:t>
            </w:r>
          </w:p>
        </w:tc>
        <w:tc>
          <w:tcPr>
            <w:tcW w:w="6637" w:type="dxa"/>
            <w:gridSpan w:val="3"/>
            <w:vAlign w:val="center"/>
          </w:tcPr>
          <w:p w14:paraId="7973BC5C" w14:textId="77777777" w:rsidR="00FC4DF3" w:rsidRDefault="0000000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SimSun" w:hint="default"/>
                <w:spacing w:val="6"/>
                <w:sz w:val="24"/>
              </w:rPr>
            </w:pPr>
            <w:r>
              <w:rPr>
                <w:rFonts w:eastAsia="SimSun" w:cs="SimSun"/>
                <w:spacing w:val="6"/>
                <w:sz w:val="24"/>
              </w:rPr>
              <w:t>广东省量子科学战略专项</w:t>
            </w:r>
          </w:p>
        </w:tc>
      </w:tr>
      <w:tr w:rsidR="00FC4DF3" w14:paraId="4C03C6E1" w14:textId="77777777">
        <w:trPr>
          <w:trHeight w:val="474"/>
        </w:trPr>
        <w:tc>
          <w:tcPr>
            <w:tcW w:w="2590" w:type="dxa"/>
            <w:gridSpan w:val="2"/>
          </w:tcPr>
          <w:p w14:paraId="00E47B7E" w14:textId="77777777" w:rsidR="00FC4DF3" w:rsidRDefault="00000000">
            <w:pPr>
              <w:spacing w:before="115" w:line="221" w:lineRule="auto"/>
              <w:ind w:left="115"/>
              <w:jc w:val="center"/>
              <w:rPr>
                <w:rFonts w:ascii="SimHei" w:eastAsia="SimHei" w:hAnsi="SimHei" w:cs="SimHei" w:hint="default"/>
                <w:sz w:val="24"/>
              </w:rPr>
            </w:pPr>
            <w:r>
              <w:rPr>
                <w:rFonts w:ascii="SimHei" w:eastAsia="SimHei" w:hAnsi="SimHei" w:cs="SimHei"/>
                <w:spacing w:val="-2"/>
                <w:sz w:val="24"/>
              </w:rPr>
              <w:t>建议</w:t>
            </w:r>
            <w:r>
              <w:rPr>
                <w:rFonts w:ascii="SimHei" w:eastAsia="SimHei" w:hAnsi="SimHei" w:cs="SimHei"/>
                <w:spacing w:val="-1"/>
                <w:sz w:val="24"/>
              </w:rPr>
              <w:t>项目类型</w:t>
            </w:r>
          </w:p>
        </w:tc>
        <w:tc>
          <w:tcPr>
            <w:tcW w:w="6637" w:type="dxa"/>
            <w:gridSpan w:val="3"/>
            <w:vAlign w:val="center"/>
          </w:tcPr>
          <w:p w14:paraId="58623E7B" w14:textId="77777777" w:rsidR="00FC4DF3" w:rsidRDefault="0000000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SimSun" w:hint="default"/>
                <w:spacing w:val="6"/>
                <w:sz w:val="24"/>
              </w:rPr>
            </w:pPr>
            <w:r>
              <w:rPr>
                <w:rFonts w:eastAsia="SimSun" w:cs="SimSun"/>
                <w:spacing w:val="6"/>
                <w:sz w:val="24"/>
              </w:rPr>
              <w:t>（一般项目、重点项目、重大项目）</w:t>
            </w:r>
          </w:p>
        </w:tc>
      </w:tr>
      <w:tr w:rsidR="00FC4DF3" w14:paraId="63B848CE" w14:textId="77777777">
        <w:trPr>
          <w:trHeight w:val="472"/>
        </w:trPr>
        <w:tc>
          <w:tcPr>
            <w:tcW w:w="2590" w:type="dxa"/>
            <w:gridSpan w:val="2"/>
          </w:tcPr>
          <w:p w14:paraId="47F19502" w14:textId="77777777" w:rsidR="00FC4DF3" w:rsidRDefault="00000000">
            <w:pPr>
              <w:spacing w:before="113" w:line="222" w:lineRule="auto"/>
              <w:ind w:left="115"/>
              <w:jc w:val="center"/>
              <w:rPr>
                <w:rFonts w:ascii="SimHei" w:eastAsia="SimHei" w:hAnsi="SimHei" w:cs="SimHei" w:hint="default"/>
                <w:sz w:val="24"/>
              </w:rPr>
            </w:pPr>
            <w:r>
              <w:rPr>
                <w:rFonts w:ascii="SimHei" w:eastAsia="SimHei" w:hAnsi="SimHei" w:cs="SimHei"/>
                <w:spacing w:val="-3"/>
                <w:sz w:val="24"/>
              </w:rPr>
              <w:t>建</w:t>
            </w:r>
            <w:r>
              <w:rPr>
                <w:rFonts w:ascii="SimHei" w:eastAsia="SimHei" w:hAnsi="SimHei" w:cs="SimHei"/>
                <w:spacing w:val="-2"/>
                <w:sz w:val="24"/>
              </w:rPr>
              <w:t>议人</w:t>
            </w:r>
          </w:p>
        </w:tc>
        <w:tc>
          <w:tcPr>
            <w:tcW w:w="6637" w:type="dxa"/>
            <w:gridSpan w:val="3"/>
            <w:vAlign w:val="center"/>
          </w:tcPr>
          <w:p w14:paraId="19EE3D74" w14:textId="77777777" w:rsidR="00FC4DF3" w:rsidRDefault="00FC4DF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SimSun" w:hint="default"/>
                <w:spacing w:val="6"/>
                <w:sz w:val="24"/>
              </w:rPr>
            </w:pPr>
          </w:p>
        </w:tc>
      </w:tr>
      <w:tr w:rsidR="00FC4DF3" w14:paraId="7E768042" w14:textId="77777777">
        <w:trPr>
          <w:trHeight w:val="472"/>
        </w:trPr>
        <w:tc>
          <w:tcPr>
            <w:tcW w:w="2590" w:type="dxa"/>
            <w:gridSpan w:val="2"/>
          </w:tcPr>
          <w:p w14:paraId="2FCDF37C" w14:textId="77777777" w:rsidR="00FC4DF3" w:rsidRDefault="00000000">
            <w:pPr>
              <w:spacing w:before="114" w:line="222" w:lineRule="auto"/>
              <w:ind w:left="115"/>
              <w:jc w:val="center"/>
              <w:rPr>
                <w:rFonts w:ascii="SimHei" w:eastAsia="SimHei" w:hAnsi="SimHei" w:cs="SimHei" w:hint="default"/>
                <w:sz w:val="24"/>
              </w:rPr>
            </w:pPr>
            <w:r>
              <w:rPr>
                <w:rFonts w:ascii="SimHei" w:eastAsia="SimHei" w:hAnsi="SimHei" w:cs="SimHei"/>
                <w:spacing w:val="-2"/>
                <w:sz w:val="24"/>
              </w:rPr>
              <w:t>建议单位</w:t>
            </w:r>
          </w:p>
        </w:tc>
        <w:tc>
          <w:tcPr>
            <w:tcW w:w="6637" w:type="dxa"/>
            <w:gridSpan w:val="3"/>
            <w:vAlign w:val="center"/>
          </w:tcPr>
          <w:p w14:paraId="0B029E10" w14:textId="77777777" w:rsidR="00FC4DF3" w:rsidRDefault="00FC4DF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SimSun" w:hint="default"/>
                <w:spacing w:val="6"/>
                <w:sz w:val="24"/>
              </w:rPr>
            </w:pPr>
          </w:p>
        </w:tc>
      </w:tr>
      <w:tr w:rsidR="00FC4DF3" w14:paraId="6ED07A8D" w14:textId="77777777">
        <w:trPr>
          <w:trHeight w:val="474"/>
        </w:trPr>
        <w:tc>
          <w:tcPr>
            <w:tcW w:w="2590" w:type="dxa"/>
            <w:gridSpan w:val="2"/>
          </w:tcPr>
          <w:p w14:paraId="232369E0" w14:textId="77777777" w:rsidR="00FC4DF3" w:rsidRDefault="00000000">
            <w:pPr>
              <w:spacing w:before="117" w:line="222" w:lineRule="auto"/>
              <w:ind w:left="115"/>
              <w:jc w:val="center"/>
              <w:rPr>
                <w:rFonts w:ascii="SimHei" w:eastAsia="SimHei" w:hAnsi="SimHei" w:cs="SimHei" w:hint="default"/>
                <w:sz w:val="24"/>
              </w:rPr>
            </w:pPr>
            <w:r>
              <w:rPr>
                <w:rFonts w:ascii="SimHei" w:eastAsia="SimHei" w:hAnsi="SimHei" w:cs="SimHei"/>
                <w:spacing w:val="-3"/>
                <w:sz w:val="24"/>
              </w:rPr>
              <w:t>年度</w:t>
            </w:r>
          </w:p>
        </w:tc>
        <w:tc>
          <w:tcPr>
            <w:tcW w:w="6637" w:type="dxa"/>
            <w:gridSpan w:val="3"/>
            <w:vAlign w:val="center"/>
          </w:tcPr>
          <w:p w14:paraId="20A180A2" w14:textId="77777777" w:rsidR="00FC4DF3" w:rsidRDefault="0000000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SimSun" w:hint="default"/>
                <w:spacing w:val="6"/>
                <w:sz w:val="24"/>
              </w:rPr>
            </w:pPr>
            <w:r>
              <w:rPr>
                <w:rFonts w:eastAsia="SimSun" w:cs="SimSun"/>
                <w:spacing w:val="6"/>
                <w:sz w:val="24"/>
              </w:rPr>
              <w:t>2023年</w:t>
            </w:r>
          </w:p>
        </w:tc>
      </w:tr>
      <w:tr w:rsidR="00FC4DF3" w14:paraId="63C9FDB1" w14:textId="77777777">
        <w:trPr>
          <w:trHeight w:val="940"/>
        </w:trPr>
        <w:tc>
          <w:tcPr>
            <w:tcW w:w="2590" w:type="dxa"/>
            <w:gridSpan w:val="2"/>
          </w:tcPr>
          <w:p w14:paraId="4EFA59CD" w14:textId="77777777" w:rsidR="00FC4DF3" w:rsidRDefault="00FC4DF3">
            <w:pPr>
              <w:spacing w:line="269" w:lineRule="auto"/>
              <w:jc w:val="center"/>
              <w:rPr>
                <w:rFonts w:ascii="Arial" w:hint="default"/>
                <w:sz w:val="21"/>
              </w:rPr>
            </w:pPr>
          </w:p>
          <w:p w14:paraId="7553DA92" w14:textId="77777777" w:rsidR="00FC4DF3" w:rsidRDefault="00000000">
            <w:pPr>
              <w:spacing w:before="78" w:line="222" w:lineRule="auto"/>
              <w:ind w:left="118"/>
              <w:jc w:val="center"/>
              <w:rPr>
                <w:rFonts w:ascii="SimHei" w:eastAsia="SimHei" w:hAnsi="SimHei" w:cs="SimHei" w:hint="default"/>
                <w:sz w:val="24"/>
              </w:rPr>
            </w:pPr>
            <w:r>
              <w:rPr>
                <w:rFonts w:ascii="SimHei" w:eastAsia="SimHei" w:hAnsi="SimHei" w:cs="SimHei"/>
                <w:spacing w:val="-4"/>
                <w:sz w:val="24"/>
              </w:rPr>
              <w:t>所</w:t>
            </w:r>
            <w:r>
              <w:rPr>
                <w:rFonts w:ascii="SimHei" w:eastAsia="SimHei" w:hAnsi="SimHei" w:cs="SimHei"/>
                <w:spacing w:val="-2"/>
                <w:sz w:val="24"/>
              </w:rPr>
              <w:t>属领域</w:t>
            </w:r>
          </w:p>
        </w:tc>
        <w:tc>
          <w:tcPr>
            <w:tcW w:w="6637" w:type="dxa"/>
            <w:gridSpan w:val="3"/>
            <w:vAlign w:val="center"/>
          </w:tcPr>
          <w:p w14:paraId="2CF50FB9" w14:textId="77777777" w:rsidR="00FC4DF3" w:rsidRDefault="0000000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SimSun" w:hint="default"/>
                <w:spacing w:val="6"/>
                <w:sz w:val="20"/>
                <w:szCs w:val="20"/>
              </w:rPr>
            </w:pPr>
            <w:r>
              <w:rPr>
                <w:rFonts w:eastAsia="SimSun" w:cs="SimSun"/>
                <w:spacing w:val="6"/>
                <w:sz w:val="20"/>
                <w:szCs w:val="20"/>
              </w:rPr>
              <w:t>（</w:t>
            </w:r>
            <w:r>
              <w:rPr>
                <w:sz w:val="22"/>
                <w:szCs w:val="20"/>
              </w:rPr>
              <w:t>量子物态与新量子效应、关键核心设备、量子计算、原子分子光学量子物性与技术、量子精密测量和量子传感、功能量子芯片与技术）</w:t>
            </w:r>
          </w:p>
          <w:p w14:paraId="5068E946" w14:textId="77777777" w:rsidR="00FC4DF3" w:rsidRDefault="00FC4DF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SimSun" w:hint="default"/>
                <w:spacing w:val="6"/>
                <w:sz w:val="24"/>
              </w:rPr>
            </w:pPr>
          </w:p>
        </w:tc>
      </w:tr>
      <w:tr w:rsidR="00FC4DF3" w14:paraId="7DBE04CC" w14:textId="77777777">
        <w:trPr>
          <w:trHeight w:val="477"/>
        </w:trPr>
        <w:tc>
          <w:tcPr>
            <w:tcW w:w="2590" w:type="dxa"/>
            <w:gridSpan w:val="2"/>
          </w:tcPr>
          <w:p w14:paraId="57165248" w14:textId="77777777" w:rsidR="00FC4DF3" w:rsidRDefault="00000000">
            <w:pPr>
              <w:spacing w:before="118" w:line="221" w:lineRule="auto"/>
              <w:ind w:left="115"/>
              <w:jc w:val="center"/>
              <w:rPr>
                <w:rFonts w:ascii="SimHei" w:eastAsia="SimHei" w:hAnsi="SimHei" w:cs="SimHei" w:hint="default"/>
                <w:sz w:val="24"/>
              </w:rPr>
            </w:pPr>
            <w:r>
              <w:rPr>
                <w:rFonts w:ascii="SimHei" w:eastAsia="SimHei" w:hAnsi="SimHei" w:cs="SimHei"/>
                <w:spacing w:val="-2"/>
                <w:sz w:val="24"/>
              </w:rPr>
              <w:t>指南方</w:t>
            </w:r>
            <w:r>
              <w:rPr>
                <w:rFonts w:ascii="SimHei" w:eastAsia="SimHei" w:hAnsi="SimHei" w:cs="SimHei"/>
                <w:spacing w:val="-1"/>
                <w:sz w:val="24"/>
              </w:rPr>
              <w:t>向</w:t>
            </w:r>
          </w:p>
        </w:tc>
        <w:tc>
          <w:tcPr>
            <w:tcW w:w="6637" w:type="dxa"/>
            <w:gridSpan w:val="3"/>
            <w:vAlign w:val="center"/>
          </w:tcPr>
          <w:p w14:paraId="0E5F6BFA" w14:textId="77777777" w:rsidR="00FC4DF3" w:rsidRDefault="00000000">
            <w:pPr>
              <w:spacing w:before="117" w:line="220" w:lineRule="auto"/>
              <w:jc w:val="center"/>
              <w:rPr>
                <w:rFonts w:eastAsia="SimSun" w:hint="default"/>
                <w:sz w:val="24"/>
              </w:rPr>
            </w:pPr>
            <w:r>
              <w:rPr>
                <w:rFonts w:eastAsia="SimSun" w:cs="SimSun"/>
                <w:spacing w:val="6"/>
                <w:sz w:val="24"/>
              </w:rPr>
              <w:t>（填写，不超过 25 个字）</w:t>
            </w:r>
          </w:p>
        </w:tc>
      </w:tr>
      <w:tr w:rsidR="00FC4DF3" w14:paraId="7C94B354" w14:textId="77777777">
        <w:trPr>
          <w:trHeight w:val="1155"/>
        </w:trPr>
        <w:tc>
          <w:tcPr>
            <w:tcW w:w="9227" w:type="dxa"/>
            <w:gridSpan w:val="5"/>
          </w:tcPr>
          <w:p w14:paraId="7DCB020A" w14:textId="77777777" w:rsidR="00FC4DF3" w:rsidRDefault="00000000">
            <w:pPr>
              <w:spacing w:before="224" w:line="213" w:lineRule="auto"/>
              <w:ind w:left="115"/>
              <w:rPr>
                <w:rFonts w:ascii="SimHei" w:eastAsia="SimHei" w:hAnsi="SimHei" w:cs="SimHei" w:hint="default"/>
                <w:spacing w:val="1"/>
                <w:sz w:val="24"/>
              </w:rPr>
            </w:pPr>
            <w:r>
              <w:rPr>
                <w:rFonts w:ascii="SimHei" w:eastAsia="SimHei" w:hAnsi="SimHei" w:cs="SimHei"/>
                <w:spacing w:val="2"/>
                <w:sz w:val="24"/>
              </w:rPr>
              <w:t>指南内容（文字</w:t>
            </w:r>
            <w:r>
              <w:rPr>
                <w:rFonts w:ascii="SimHei" w:eastAsia="SimHei" w:hAnsi="SimHei" w:cs="SimHei"/>
                <w:spacing w:val="1"/>
                <w:sz w:val="24"/>
              </w:rPr>
              <w:t>表述简明扼要，高度凝练，55 字以内）</w:t>
            </w:r>
          </w:p>
          <w:p w14:paraId="701A2441" w14:textId="77777777" w:rsidR="00FC4DF3" w:rsidRDefault="00FC4DF3">
            <w:pPr>
              <w:spacing w:before="224" w:line="213" w:lineRule="auto"/>
              <w:ind w:left="115"/>
              <w:rPr>
                <w:rFonts w:ascii="FangSong" w:hAnsi="FangSong" w:cs="FangSong" w:hint="default"/>
                <w:spacing w:val="1"/>
                <w:sz w:val="24"/>
              </w:rPr>
            </w:pPr>
          </w:p>
          <w:p w14:paraId="35EDBDBC" w14:textId="77777777" w:rsidR="00FC4DF3" w:rsidRDefault="00FC4DF3">
            <w:pPr>
              <w:spacing w:before="224" w:line="213" w:lineRule="auto"/>
              <w:rPr>
                <w:rFonts w:ascii="SimHei" w:eastAsia="SimHei" w:hAnsi="SimHei" w:cs="SimHei" w:hint="default"/>
                <w:spacing w:val="1"/>
                <w:sz w:val="24"/>
              </w:rPr>
            </w:pPr>
          </w:p>
        </w:tc>
      </w:tr>
      <w:tr w:rsidR="00FC4DF3" w14:paraId="02EB9A42" w14:textId="77777777">
        <w:trPr>
          <w:trHeight w:val="1408"/>
        </w:trPr>
        <w:tc>
          <w:tcPr>
            <w:tcW w:w="9227" w:type="dxa"/>
            <w:gridSpan w:val="5"/>
          </w:tcPr>
          <w:p w14:paraId="6FB09C24" w14:textId="77777777" w:rsidR="00FC4DF3" w:rsidRDefault="00000000">
            <w:pPr>
              <w:spacing w:before="116" w:line="222" w:lineRule="auto"/>
              <w:ind w:left="115"/>
              <w:rPr>
                <w:rFonts w:ascii="SimHei" w:eastAsia="SimHei" w:hAnsi="SimHei" w:cs="SimHei" w:hint="default"/>
                <w:sz w:val="24"/>
              </w:rPr>
            </w:pPr>
            <w:r>
              <w:rPr>
                <w:rFonts w:ascii="SimHei" w:eastAsia="SimHei" w:hAnsi="SimHei" w:cs="SimHei"/>
                <w:spacing w:val="3"/>
                <w:sz w:val="24"/>
              </w:rPr>
              <w:t>建议理由与依据（400 字）</w:t>
            </w:r>
          </w:p>
          <w:p w14:paraId="65631061" w14:textId="77777777" w:rsidR="00FC4DF3" w:rsidRDefault="00000000">
            <w:pPr>
              <w:spacing w:before="179" w:line="468" w:lineRule="exact"/>
              <w:ind w:left="122"/>
              <w:rPr>
                <w:rFonts w:eastAsia="SimSun" w:hint="default"/>
                <w:sz w:val="24"/>
              </w:rPr>
            </w:pPr>
            <w:r>
              <w:rPr>
                <w:rFonts w:eastAsia="SimSun" w:cs="SimSun"/>
                <w:color w:val="FF0000"/>
                <w:spacing w:val="-1"/>
                <w:position w:val="17"/>
                <w:sz w:val="24"/>
              </w:rPr>
              <w:t>（主要从行业领域发</w:t>
            </w:r>
            <w:r>
              <w:rPr>
                <w:rFonts w:eastAsia="SimSun" w:cs="SimSun"/>
                <w:color w:val="FF0000"/>
                <w:position w:val="17"/>
                <w:sz w:val="24"/>
              </w:rPr>
              <w:t>展的必要性、重要性、对广东支撑作用或体现广东优势特色等角度</w:t>
            </w:r>
          </w:p>
          <w:p w14:paraId="24784A75" w14:textId="77777777" w:rsidR="00FC4DF3" w:rsidRDefault="00000000">
            <w:pPr>
              <w:spacing w:line="219" w:lineRule="auto"/>
              <w:ind w:left="131"/>
              <w:rPr>
                <w:rFonts w:eastAsia="SimSun" w:hint="default"/>
                <w:color w:val="FF0000"/>
                <w:spacing w:val="-11"/>
                <w:sz w:val="24"/>
              </w:rPr>
            </w:pPr>
            <w:r>
              <w:rPr>
                <w:rFonts w:eastAsia="SimSun" w:cs="SimSun"/>
                <w:color w:val="FF0000"/>
                <w:spacing w:val="-11"/>
                <w:sz w:val="24"/>
              </w:rPr>
              <w:t>阐述）</w:t>
            </w:r>
          </w:p>
          <w:p w14:paraId="35CD2F97" w14:textId="77777777" w:rsidR="00FC4DF3" w:rsidRDefault="00FC4DF3">
            <w:pPr>
              <w:spacing w:line="219" w:lineRule="auto"/>
              <w:ind w:left="131"/>
              <w:rPr>
                <w:rFonts w:ascii="FangSong" w:hAnsi="FangSong" w:cs="FangSong" w:hint="default"/>
                <w:color w:val="FF0000"/>
                <w:spacing w:val="-11"/>
                <w:sz w:val="24"/>
              </w:rPr>
            </w:pPr>
          </w:p>
          <w:p w14:paraId="1BA77977" w14:textId="77777777" w:rsidR="00FC4DF3" w:rsidRDefault="00FC4DF3">
            <w:pPr>
              <w:spacing w:line="219" w:lineRule="auto"/>
              <w:rPr>
                <w:rFonts w:eastAsia="SimSun" w:hint="default"/>
                <w:color w:val="FF0000"/>
                <w:spacing w:val="-11"/>
                <w:sz w:val="24"/>
              </w:rPr>
            </w:pPr>
          </w:p>
        </w:tc>
      </w:tr>
      <w:tr w:rsidR="00FC4DF3" w14:paraId="2C1CC25A" w14:textId="77777777">
        <w:trPr>
          <w:trHeight w:val="1216"/>
        </w:trPr>
        <w:tc>
          <w:tcPr>
            <w:tcW w:w="9227" w:type="dxa"/>
            <w:gridSpan w:val="5"/>
          </w:tcPr>
          <w:p w14:paraId="23898928" w14:textId="77777777" w:rsidR="00FC4DF3" w:rsidRDefault="00000000">
            <w:pPr>
              <w:spacing w:before="117" w:line="221" w:lineRule="auto"/>
              <w:ind w:left="113"/>
              <w:rPr>
                <w:rFonts w:ascii="SimHei" w:eastAsia="SimHei" w:hAnsi="SimHei" w:cs="SimHei" w:hint="default"/>
                <w:sz w:val="24"/>
              </w:rPr>
            </w:pPr>
            <w:r>
              <w:rPr>
                <w:rFonts w:ascii="SimHei" w:eastAsia="SimHei" w:hAnsi="SimHei" w:cs="SimHei"/>
                <w:spacing w:val="4"/>
                <w:sz w:val="24"/>
              </w:rPr>
              <w:t>研究基础及</w:t>
            </w:r>
            <w:r>
              <w:rPr>
                <w:rFonts w:ascii="SimHei" w:eastAsia="SimHei" w:hAnsi="SimHei" w:cs="SimHei"/>
                <w:spacing w:val="3"/>
                <w:sz w:val="24"/>
              </w:rPr>
              <w:t>团</w:t>
            </w:r>
            <w:r>
              <w:rPr>
                <w:rFonts w:ascii="SimHei" w:eastAsia="SimHei" w:hAnsi="SimHei" w:cs="SimHei"/>
                <w:spacing w:val="2"/>
                <w:sz w:val="24"/>
              </w:rPr>
              <w:t>队情况（200 字）</w:t>
            </w:r>
          </w:p>
          <w:p w14:paraId="6E5F7954" w14:textId="77777777" w:rsidR="00FC4DF3" w:rsidRDefault="00000000">
            <w:pPr>
              <w:spacing w:before="180" w:line="219" w:lineRule="auto"/>
              <w:ind w:left="122"/>
              <w:rPr>
                <w:rFonts w:eastAsia="SimSun" w:hint="default"/>
                <w:color w:val="FF0000"/>
                <w:spacing w:val="3"/>
                <w:sz w:val="24"/>
              </w:rPr>
            </w:pPr>
            <w:r>
              <w:rPr>
                <w:rFonts w:eastAsia="SimSun" w:cs="SimSun"/>
                <w:color w:val="FF0000"/>
                <w:spacing w:val="5"/>
                <w:sz w:val="24"/>
              </w:rPr>
              <w:t>（主要从已具备的研究优势等角度阐述）</w:t>
            </w:r>
          </w:p>
          <w:p w14:paraId="5FBE8C64" w14:textId="77777777" w:rsidR="00FC4DF3" w:rsidRDefault="00FC4DF3">
            <w:pPr>
              <w:spacing w:before="180" w:line="219" w:lineRule="auto"/>
              <w:rPr>
                <w:rFonts w:eastAsia="SimSun" w:hint="default"/>
                <w:color w:val="FF0000"/>
                <w:spacing w:val="3"/>
                <w:sz w:val="24"/>
              </w:rPr>
            </w:pPr>
          </w:p>
        </w:tc>
      </w:tr>
      <w:tr w:rsidR="00FC4DF3" w14:paraId="148FB119" w14:textId="77777777">
        <w:trPr>
          <w:trHeight w:val="940"/>
        </w:trPr>
        <w:tc>
          <w:tcPr>
            <w:tcW w:w="2033" w:type="dxa"/>
            <w:vMerge w:val="restart"/>
            <w:tcBorders>
              <w:bottom w:val="nil"/>
            </w:tcBorders>
          </w:tcPr>
          <w:p w14:paraId="6658D15B" w14:textId="77777777" w:rsidR="00FC4DF3" w:rsidRDefault="00FC4DF3">
            <w:pPr>
              <w:spacing w:line="250" w:lineRule="auto"/>
              <w:rPr>
                <w:rFonts w:ascii="Arial" w:hint="default"/>
                <w:sz w:val="21"/>
              </w:rPr>
            </w:pPr>
          </w:p>
          <w:p w14:paraId="78648804" w14:textId="77777777" w:rsidR="00FC4DF3" w:rsidRDefault="00FC4DF3">
            <w:pPr>
              <w:spacing w:line="250" w:lineRule="auto"/>
              <w:rPr>
                <w:rFonts w:ascii="Arial" w:hint="default"/>
                <w:sz w:val="21"/>
              </w:rPr>
            </w:pPr>
          </w:p>
          <w:p w14:paraId="43C2FA3D" w14:textId="77777777" w:rsidR="00FC4DF3" w:rsidRDefault="00FC4DF3">
            <w:pPr>
              <w:spacing w:line="250" w:lineRule="auto"/>
              <w:rPr>
                <w:rFonts w:ascii="Arial" w:hint="default"/>
                <w:sz w:val="21"/>
              </w:rPr>
            </w:pPr>
          </w:p>
          <w:p w14:paraId="2A06C882" w14:textId="77777777" w:rsidR="00FC4DF3" w:rsidRDefault="00000000">
            <w:pPr>
              <w:spacing w:before="78" w:line="366" w:lineRule="auto"/>
              <w:ind w:left="114" w:right="109" w:firstLine="3"/>
              <w:rPr>
                <w:rFonts w:ascii="SimHei" w:eastAsia="SimHei" w:hAnsi="SimHei" w:cs="SimHei" w:hint="default"/>
                <w:sz w:val="24"/>
              </w:rPr>
            </w:pPr>
            <w:r>
              <w:rPr>
                <w:rFonts w:ascii="SimHei" w:eastAsia="SimHei" w:hAnsi="SimHei" w:cs="SimHei"/>
                <w:spacing w:val="18"/>
                <w:sz w:val="24"/>
              </w:rPr>
              <w:t>粤港澳大湾区</w:t>
            </w:r>
            <w:r>
              <w:rPr>
                <w:rFonts w:ascii="SimHei" w:eastAsia="SimHei" w:hAnsi="SimHei" w:cs="SimHei"/>
                <w:spacing w:val="17"/>
                <w:sz w:val="24"/>
              </w:rPr>
              <w:t>内从事</w:t>
            </w:r>
            <w:r>
              <w:rPr>
                <w:rFonts w:ascii="SimHei" w:eastAsia="SimHei" w:hAnsi="SimHei" w:cs="SimHei"/>
                <w:spacing w:val="22"/>
                <w:sz w:val="24"/>
              </w:rPr>
              <w:t>该</w:t>
            </w:r>
            <w:r>
              <w:rPr>
                <w:rFonts w:ascii="SimHei" w:eastAsia="SimHei" w:hAnsi="SimHei" w:cs="SimHei"/>
                <w:spacing w:val="17"/>
                <w:sz w:val="24"/>
              </w:rPr>
              <w:t>领域研究的主</w:t>
            </w:r>
            <w:r>
              <w:rPr>
                <w:rFonts w:ascii="SimHei" w:eastAsia="SimHei" w:hAnsi="SimHei" w:cs="SimHei"/>
                <w:spacing w:val="-10"/>
                <w:sz w:val="24"/>
              </w:rPr>
              <w:t>要单位（</w:t>
            </w:r>
            <w:r>
              <w:rPr>
                <w:rFonts w:ascii="SimHei" w:eastAsia="SimHei" w:hAnsi="SimHei" w:cs="SimHei"/>
                <w:spacing w:val="-6"/>
                <w:sz w:val="24"/>
              </w:rPr>
              <w:t>2-3家）</w:t>
            </w:r>
          </w:p>
        </w:tc>
        <w:tc>
          <w:tcPr>
            <w:tcW w:w="768" w:type="dxa"/>
            <w:gridSpan w:val="2"/>
          </w:tcPr>
          <w:p w14:paraId="6146EE9A" w14:textId="77777777" w:rsidR="00FC4DF3" w:rsidRDefault="00FC4DF3">
            <w:pPr>
              <w:spacing w:line="272" w:lineRule="auto"/>
              <w:rPr>
                <w:rFonts w:ascii="Arial" w:hint="default"/>
                <w:sz w:val="21"/>
              </w:rPr>
            </w:pPr>
          </w:p>
          <w:p w14:paraId="793C7FCE" w14:textId="77777777" w:rsidR="00FC4DF3" w:rsidRDefault="00000000">
            <w:pPr>
              <w:spacing w:before="78" w:line="221" w:lineRule="auto"/>
              <w:ind w:left="148"/>
              <w:rPr>
                <w:rFonts w:eastAsia="SimSun" w:hint="default"/>
                <w:sz w:val="24"/>
              </w:rPr>
            </w:pPr>
            <w:r>
              <w:rPr>
                <w:rFonts w:eastAsia="SimSun" w:cs="SimSun"/>
                <w:spacing w:val="-3"/>
                <w:sz w:val="24"/>
              </w:rPr>
              <w:t>序</w:t>
            </w:r>
            <w:r>
              <w:rPr>
                <w:rFonts w:eastAsia="SimSun" w:cs="SimSun"/>
                <w:spacing w:val="-2"/>
                <w:sz w:val="24"/>
              </w:rPr>
              <w:t>号</w:t>
            </w:r>
          </w:p>
        </w:tc>
        <w:tc>
          <w:tcPr>
            <w:tcW w:w="1289" w:type="dxa"/>
          </w:tcPr>
          <w:p w14:paraId="20FFF753" w14:textId="77777777" w:rsidR="00FC4DF3" w:rsidRDefault="00FC4DF3">
            <w:pPr>
              <w:spacing w:line="273" w:lineRule="auto"/>
              <w:rPr>
                <w:rFonts w:ascii="Arial" w:hint="default"/>
                <w:sz w:val="21"/>
              </w:rPr>
            </w:pPr>
          </w:p>
          <w:p w14:paraId="16BFFDCD" w14:textId="77777777" w:rsidR="00FC4DF3" w:rsidRDefault="00000000">
            <w:pPr>
              <w:spacing w:before="78" w:line="220" w:lineRule="auto"/>
              <w:ind w:left="172"/>
              <w:rPr>
                <w:rFonts w:eastAsia="SimSun" w:hint="default"/>
                <w:sz w:val="24"/>
              </w:rPr>
            </w:pPr>
            <w:r>
              <w:rPr>
                <w:rFonts w:eastAsia="SimSun" w:cs="SimSun"/>
                <w:spacing w:val="-3"/>
                <w:sz w:val="24"/>
              </w:rPr>
              <w:t>单</w:t>
            </w:r>
            <w:r>
              <w:rPr>
                <w:rFonts w:eastAsia="SimSun" w:cs="SimSun"/>
                <w:spacing w:val="-2"/>
                <w:sz w:val="24"/>
              </w:rPr>
              <w:t>位名称</w:t>
            </w:r>
          </w:p>
        </w:tc>
        <w:tc>
          <w:tcPr>
            <w:tcW w:w="5137" w:type="dxa"/>
          </w:tcPr>
          <w:p w14:paraId="5E78625C" w14:textId="77777777" w:rsidR="00FC4DF3" w:rsidRDefault="00000000">
            <w:pPr>
              <w:spacing w:before="118" w:line="219" w:lineRule="auto"/>
              <w:ind w:left="178"/>
              <w:rPr>
                <w:rFonts w:eastAsia="SimSun" w:hint="default"/>
                <w:sz w:val="24"/>
              </w:rPr>
            </w:pPr>
            <w:r>
              <w:rPr>
                <w:rFonts w:eastAsia="SimSun" w:cs="SimSun"/>
                <w:spacing w:val="-4"/>
                <w:sz w:val="24"/>
              </w:rPr>
              <w:t>该单位</w:t>
            </w:r>
            <w:r>
              <w:rPr>
                <w:rFonts w:eastAsia="SimSun" w:cs="SimSun"/>
                <w:spacing w:val="-3"/>
                <w:sz w:val="24"/>
              </w:rPr>
              <w:t>从</w:t>
            </w:r>
            <w:r>
              <w:rPr>
                <w:rFonts w:eastAsia="SimSun" w:cs="SimSun"/>
                <w:spacing w:val="-2"/>
                <w:sz w:val="24"/>
              </w:rPr>
              <w:t>事该领域研究的代表性团队 （</w:t>
            </w:r>
            <w:r>
              <w:rPr>
                <w:rFonts w:eastAsia="SimSun" w:cs="SimSun"/>
                <w:color w:val="FF0000"/>
                <w:spacing w:val="-2"/>
                <w:sz w:val="24"/>
              </w:rPr>
              <w:t>样例：</w:t>
            </w:r>
          </w:p>
          <w:p w14:paraId="4B6248CD" w14:textId="77777777" w:rsidR="00FC4DF3" w:rsidRDefault="00000000">
            <w:pPr>
              <w:spacing w:before="182" w:line="220" w:lineRule="auto"/>
              <w:ind w:left="1863"/>
              <w:rPr>
                <w:rFonts w:eastAsia="SimSun" w:hint="default"/>
                <w:sz w:val="24"/>
              </w:rPr>
            </w:pPr>
            <w:r>
              <w:rPr>
                <w:rFonts w:ascii="Calibri" w:eastAsia="Calibri" w:hAnsi="Calibri" w:cs="Calibri"/>
                <w:color w:val="FF0000"/>
                <w:spacing w:val="-5"/>
                <w:sz w:val="24"/>
              </w:rPr>
              <w:t>*</w:t>
            </w:r>
            <w:r>
              <w:rPr>
                <w:rFonts w:eastAsia="SimSun" w:cs="SimSun"/>
                <w:color w:val="FF0000"/>
                <w:spacing w:val="-4"/>
                <w:sz w:val="24"/>
              </w:rPr>
              <w:t>教授团队）</w:t>
            </w:r>
          </w:p>
        </w:tc>
      </w:tr>
      <w:tr w:rsidR="00FC4DF3" w14:paraId="1C7C0B94" w14:textId="77777777">
        <w:trPr>
          <w:trHeight w:val="628"/>
        </w:trPr>
        <w:tc>
          <w:tcPr>
            <w:tcW w:w="2033" w:type="dxa"/>
            <w:vMerge/>
            <w:tcBorders>
              <w:top w:val="nil"/>
              <w:bottom w:val="nil"/>
            </w:tcBorders>
          </w:tcPr>
          <w:p w14:paraId="6789D0A4" w14:textId="77777777" w:rsidR="00FC4DF3" w:rsidRDefault="00FC4DF3">
            <w:pPr>
              <w:rPr>
                <w:rFonts w:ascii="Arial" w:hint="default"/>
                <w:sz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2D160523" w14:textId="77777777" w:rsidR="00FC4DF3" w:rsidRDefault="00000000">
            <w:pPr>
              <w:spacing w:before="243" w:line="180" w:lineRule="auto"/>
              <w:ind w:left="339"/>
              <w:jc w:val="both"/>
              <w:rPr>
                <w:rFonts w:ascii="Calibri" w:eastAsia="Calibri" w:hAnsi="Calibri" w:cs="Calibri" w:hint="default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289" w:type="dxa"/>
            <w:vAlign w:val="center"/>
          </w:tcPr>
          <w:p w14:paraId="40CFD639" w14:textId="77777777" w:rsidR="00FC4DF3" w:rsidRDefault="00FC4DF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SimSun" w:hint="default"/>
                <w:spacing w:val="6"/>
                <w:sz w:val="24"/>
              </w:rPr>
            </w:pPr>
          </w:p>
        </w:tc>
        <w:tc>
          <w:tcPr>
            <w:tcW w:w="5137" w:type="dxa"/>
            <w:vAlign w:val="center"/>
          </w:tcPr>
          <w:p w14:paraId="005A1FA1" w14:textId="77777777" w:rsidR="00FC4DF3" w:rsidRDefault="00FC4DF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SimSun" w:hint="default"/>
                <w:spacing w:val="6"/>
                <w:sz w:val="24"/>
              </w:rPr>
            </w:pPr>
          </w:p>
        </w:tc>
      </w:tr>
      <w:tr w:rsidR="00FC4DF3" w14:paraId="2C8108D4" w14:textId="77777777">
        <w:trPr>
          <w:trHeight w:val="630"/>
        </w:trPr>
        <w:tc>
          <w:tcPr>
            <w:tcW w:w="2033" w:type="dxa"/>
            <w:vMerge/>
            <w:tcBorders>
              <w:top w:val="nil"/>
              <w:bottom w:val="nil"/>
            </w:tcBorders>
          </w:tcPr>
          <w:p w14:paraId="5DD4E70F" w14:textId="77777777" w:rsidR="00FC4DF3" w:rsidRDefault="00FC4DF3">
            <w:pPr>
              <w:rPr>
                <w:rFonts w:ascii="Arial" w:hint="default"/>
                <w:sz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4BB11ED0" w14:textId="77777777" w:rsidR="00FC4DF3" w:rsidRDefault="00000000">
            <w:pPr>
              <w:jc w:val="center"/>
              <w:rPr>
                <w:rFonts w:ascii="Arial" w:eastAsia="SimSun" w:hint="default"/>
                <w:sz w:val="21"/>
              </w:rPr>
            </w:pPr>
            <w:r>
              <w:rPr>
                <w:rFonts w:eastAsia="SimSun"/>
                <w:sz w:val="21"/>
              </w:rPr>
              <w:t>2</w:t>
            </w:r>
          </w:p>
        </w:tc>
        <w:tc>
          <w:tcPr>
            <w:tcW w:w="1289" w:type="dxa"/>
            <w:vAlign w:val="center"/>
          </w:tcPr>
          <w:p w14:paraId="64F7EEC5" w14:textId="77777777" w:rsidR="00FC4DF3" w:rsidRDefault="00FC4DF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SimSun" w:hint="default"/>
                <w:spacing w:val="6"/>
                <w:sz w:val="24"/>
              </w:rPr>
            </w:pPr>
          </w:p>
        </w:tc>
        <w:tc>
          <w:tcPr>
            <w:tcW w:w="5137" w:type="dxa"/>
            <w:vAlign w:val="center"/>
          </w:tcPr>
          <w:p w14:paraId="168FFA46" w14:textId="77777777" w:rsidR="00FC4DF3" w:rsidRDefault="00FC4DF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SimSun" w:hint="default"/>
                <w:spacing w:val="6"/>
                <w:sz w:val="24"/>
              </w:rPr>
            </w:pPr>
          </w:p>
        </w:tc>
      </w:tr>
      <w:tr w:rsidR="00FC4DF3" w14:paraId="082CAB66" w14:textId="77777777">
        <w:trPr>
          <w:trHeight w:val="644"/>
        </w:trPr>
        <w:tc>
          <w:tcPr>
            <w:tcW w:w="2033" w:type="dxa"/>
            <w:vMerge/>
            <w:tcBorders>
              <w:top w:val="nil"/>
            </w:tcBorders>
          </w:tcPr>
          <w:p w14:paraId="6D3C65BC" w14:textId="77777777" w:rsidR="00FC4DF3" w:rsidRDefault="00FC4DF3">
            <w:pPr>
              <w:rPr>
                <w:rFonts w:ascii="Arial" w:hint="default"/>
                <w:sz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4117CA65" w14:textId="77777777" w:rsidR="00FC4DF3" w:rsidRDefault="00000000">
            <w:pPr>
              <w:jc w:val="center"/>
              <w:rPr>
                <w:rFonts w:ascii="Arial" w:eastAsia="SimSun" w:hint="default"/>
                <w:sz w:val="21"/>
              </w:rPr>
            </w:pPr>
            <w:r>
              <w:rPr>
                <w:rFonts w:eastAsia="SimSun"/>
                <w:sz w:val="21"/>
              </w:rPr>
              <w:t>3</w:t>
            </w:r>
          </w:p>
        </w:tc>
        <w:tc>
          <w:tcPr>
            <w:tcW w:w="1289" w:type="dxa"/>
            <w:vAlign w:val="center"/>
          </w:tcPr>
          <w:p w14:paraId="48BC4A26" w14:textId="77777777" w:rsidR="00FC4DF3" w:rsidRDefault="00FC4DF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SimSun" w:hint="default"/>
                <w:spacing w:val="6"/>
                <w:sz w:val="24"/>
              </w:rPr>
            </w:pPr>
          </w:p>
        </w:tc>
        <w:tc>
          <w:tcPr>
            <w:tcW w:w="5137" w:type="dxa"/>
            <w:vAlign w:val="center"/>
          </w:tcPr>
          <w:p w14:paraId="7A757C40" w14:textId="77777777" w:rsidR="00FC4DF3" w:rsidRDefault="00FC4DF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SimSun" w:hint="default"/>
                <w:spacing w:val="6"/>
                <w:sz w:val="24"/>
              </w:rPr>
            </w:pPr>
          </w:p>
        </w:tc>
      </w:tr>
    </w:tbl>
    <w:p w14:paraId="34B81D2E" w14:textId="77777777" w:rsidR="00FC4DF3" w:rsidRDefault="00FC4DF3">
      <w:pPr>
        <w:rPr>
          <w:rFonts w:hint="default"/>
        </w:rPr>
      </w:pPr>
    </w:p>
    <w:sectPr w:rsidR="00FC4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C65F" w14:textId="77777777" w:rsidR="00754F88" w:rsidRDefault="00754F88">
      <w:pPr>
        <w:rPr>
          <w:rFonts w:hint="default"/>
        </w:rPr>
      </w:pPr>
      <w:r>
        <w:separator/>
      </w:r>
    </w:p>
  </w:endnote>
  <w:endnote w:type="continuationSeparator" w:id="0">
    <w:p w14:paraId="5D63CB9F" w14:textId="77777777" w:rsidR="00754F88" w:rsidRDefault="00754F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45A40E0E-1BEA-9D48-98F9-CE6AA58BA53A}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F9010FC-3202-874A-9561-75771C24ABBE}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F2D0128-7EB4-9646-AA8E-D4B681740B9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4" w:subsetted="1" w:fontKey="{A026396E-8336-F148-892A-F83350DDDB21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93CD" w14:textId="77777777" w:rsidR="00754F88" w:rsidRDefault="00754F88">
      <w:pPr>
        <w:rPr>
          <w:rFonts w:hint="default"/>
        </w:rPr>
      </w:pPr>
      <w:r>
        <w:separator/>
      </w:r>
    </w:p>
  </w:footnote>
  <w:footnote w:type="continuationSeparator" w:id="0">
    <w:p w14:paraId="67E1A147" w14:textId="77777777" w:rsidR="00754F88" w:rsidRDefault="00754F8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VlOTg4Yzc1NzUxZDFiNDZmMGViZTk0ZGNhMWUyOWMifQ=="/>
  </w:docVars>
  <w:rsids>
    <w:rsidRoot w:val="00FC4DF3"/>
    <w:rsid w:val="006D2E12"/>
    <w:rsid w:val="00754F88"/>
    <w:rsid w:val="008629F5"/>
    <w:rsid w:val="00FC4DF3"/>
    <w:rsid w:val="00FF40AC"/>
    <w:rsid w:val="02380E83"/>
    <w:rsid w:val="0D411534"/>
    <w:rsid w:val="21A22A74"/>
    <w:rsid w:val="2F1A3585"/>
    <w:rsid w:val="30E07611"/>
    <w:rsid w:val="3805122C"/>
    <w:rsid w:val="438C018A"/>
    <w:rsid w:val="4869089B"/>
    <w:rsid w:val="4FDB0A51"/>
    <w:rsid w:val="55D41DE6"/>
    <w:rsid w:val="56123253"/>
    <w:rsid w:val="714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44A4CE2"/>
  <w15:docId w15:val="{E2C0320E-3D10-EE4B-8C3C-F0744E02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imSun" w:eastAsia="FangSong" w:hAnsi="SimSun" w:hint="eastAsia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样式1"/>
    <w:basedOn w:val="Normal"/>
    <w:qFormat/>
    <w:pPr>
      <w:widowControl w:val="0"/>
      <w:spacing w:line="560" w:lineRule="exact"/>
      <w:ind w:firstLineChars="200" w:firstLine="640"/>
      <w:jc w:val="both"/>
      <w:textAlignment w:val="bottom"/>
    </w:pPr>
    <w:rPr>
      <w:rFonts w:eastAsia="SimSun"/>
      <w:sz w:val="24"/>
      <w:lang w:eastAsia="zh-Hans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Zhuoyu Chen</cp:lastModifiedBy>
  <cp:revision>3</cp:revision>
  <dcterms:created xsi:type="dcterms:W3CDTF">2023-03-13T09:54:00Z</dcterms:created>
  <dcterms:modified xsi:type="dcterms:W3CDTF">2023-03-13T09:54:00Z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ED98438C85E142BA9C035B9F42B544D9</vt:lpwstr>
  </property>
</Properties>
</file>